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79" w:rsidRPr="00C54C3C" w:rsidRDefault="00671479" w:rsidP="00671479">
      <w:pPr>
        <w:tabs>
          <w:tab w:val="left" w:pos="1232"/>
        </w:tabs>
        <w:rPr>
          <w:rFonts w:ascii="仿宋_GB2312" w:eastAsia="仿宋_GB2312" w:hint="eastAsia"/>
          <w:sz w:val="32"/>
        </w:rPr>
      </w:pPr>
      <w:r w:rsidRPr="00C54C3C">
        <w:rPr>
          <w:rFonts w:ascii="仿宋_GB2312" w:eastAsia="仿宋_GB2312" w:hint="eastAsia"/>
          <w:sz w:val="32"/>
        </w:rPr>
        <w:t>附件1</w:t>
      </w:r>
    </w:p>
    <w:p w:rsidR="00671479" w:rsidRPr="00031AD6" w:rsidRDefault="00671479" w:rsidP="00671479">
      <w:pPr>
        <w:snapToGrid w:val="0"/>
        <w:spacing w:line="460" w:lineRule="exact"/>
        <w:ind w:firstLineChars="98" w:firstLine="354"/>
        <w:jc w:val="center"/>
        <w:rPr>
          <w:rFonts w:hint="eastAsia"/>
          <w:b/>
          <w:bCs/>
          <w:kern w:val="0"/>
          <w:sz w:val="36"/>
          <w:szCs w:val="36"/>
        </w:rPr>
      </w:pPr>
      <w:r w:rsidRPr="00031AD6">
        <w:rPr>
          <w:rFonts w:hint="eastAsia"/>
          <w:b/>
          <w:bCs/>
          <w:kern w:val="0"/>
          <w:sz w:val="36"/>
          <w:szCs w:val="36"/>
        </w:rPr>
        <w:t>广东省</w:t>
      </w:r>
      <w:r w:rsidRPr="00031AD6">
        <w:rPr>
          <w:b/>
          <w:bCs/>
          <w:kern w:val="0"/>
          <w:sz w:val="36"/>
          <w:szCs w:val="36"/>
        </w:rPr>
        <w:t>实施卓越绩效模式先进企业</w:t>
      </w:r>
      <w:r w:rsidRPr="00031AD6">
        <w:rPr>
          <w:rFonts w:hint="eastAsia"/>
          <w:b/>
          <w:bCs/>
          <w:kern w:val="0"/>
          <w:sz w:val="36"/>
          <w:szCs w:val="36"/>
        </w:rPr>
        <w:t>申报管理</w:t>
      </w:r>
      <w:r w:rsidRPr="00031AD6">
        <w:rPr>
          <w:b/>
          <w:bCs/>
          <w:kern w:val="0"/>
          <w:sz w:val="36"/>
          <w:szCs w:val="36"/>
        </w:rPr>
        <w:t>办法</w:t>
      </w:r>
    </w:p>
    <w:p w:rsidR="00671479" w:rsidRDefault="00671479" w:rsidP="00671479">
      <w:pPr>
        <w:widowControl/>
        <w:spacing w:line="360" w:lineRule="exact"/>
        <w:jc w:val="center"/>
        <w:rPr>
          <w:rFonts w:ascii="黑体" w:eastAsia="黑体" w:hAnsi="宋体" w:cs="宋体" w:hint="eastAsia"/>
          <w:kern w:val="0"/>
          <w:sz w:val="24"/>
        </w:rPr>
      </w:pPr>
    </w:p>
    <w:p w:rsidR="00671479" w:rsidRPr="00031AD6" w:rsidRDefault="00671479" w:rsidP="00671479">
      <w:pPr>
        <w:widowControl/>
        <w:spacing w:line="360" w:lineRule="exact"/>
        <w:jc w:val="center"/>
        <w:rPr>
          <w:rFonts w:ascii="黑体" w:eastAsia="黑体" w:hAnsi="宋体" w:cs="宋体"/>
          <w:kern w:val="0"/>
          <w:sz w:val="32"/>
          <w:szCs w:val="32"/>
        </w:rPr>
      </w:pPr>
      <w:r w:rsidRPr="00031AD6">
        <w:rPr>
          <w:rFonts w:ascii="黑体" w:eastAsia="黑体" w:hAnsi="宋体" w:cs="宋体" w:hint="eastAsia"/>
          <w:kern w:val="0"/>
          <w:sz w:val="32"/>
          <w:szCs w:val="32"/>
        </w:rPr>
        <w:t xml:space="preserve">第一章  总则 </w:t>
      </w:r>
    </w:p>
    <w:p w:rsidR="00671479" w:rsidRDefault="00671479" w:rsidP="00671479">
      <w:pPr>
        <w:widowControl/>
        <w:spacing w:line="200" w:lineRule="exact"/>
        <w:ind w:firstLineChars="200" w:firstLine="480"/>
        <w:jc w:val="left"/>
        <w:rPr>
          <w:rFonts w:ascii="仿宋_GB2312" w:eastAsia="仿宋_GB2312" w:hAnsi="宋体" w:cs="宋体" w:hint="eastAsia"/>
          <w:kern w:val="0"/>
          <w:sz w:val="24"/>
          <w:szCs w:val="21"/>
        </w:rPr>
      </w:pP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第一条</w:t>
      </w:r>
      <w:r w:rsidRPr="00031AD6">
        <w:rPr>
          <w:rFonts w:eastAsia="仿宋_GB2312" w:hint="eastAsia"/>
          <w:kern w:val="0"/>
          <w:sz w:val="28"/>
          <w:szCs w:val="28"/>
        </w:rPr>
        <w:t xml:space="preserve">  </w:t>
      </w:r>
      <w:r w:rsidRPr="00031AD6">
        <w:rPr>
          <w:rFonts w:eastAsia="仿宋_GB2312" w:hint="eastAsia"/>
          <w:kern w:val="0"/>
          <w:sz w:val="28"/>
          <w:szCs w:val="28"/>
        </w:rPr>
        <w:t>为贯彻落实《中华人民共和国产品质量法》和《卓越绩效评价准则》国家标准（</w:t>
      </w:r>
      <w:r w:rsidRPr="00031AD6">
        <w:rPr>
          <w:rFonts w:eastAsia="仿宋_GB2312" w:hint="eastAsia"/>
          <w:kern w:val="0"/>
          <w:sz w:val="28"/>
          <w:szCs w:val="28"/>
        </w:rPr>
        <w:t>GB/T19580-2012</w:t>
      </w:r>
      <w:r w:rsidRPr="00031AD6">
        <w:rPr>
          <w:rFonts w:eastAsia="仿宋_GB2312" w:hint="eastAsia"/>
          <w:kern w:val="0"/>
          <w:sz w:val="28"/>
          <w:szCs w:val="28"/>
        </w:rPr>
        <w:t>），引导和鼓励企业追求卓越，增强企业在新形势下的市场竞争能力，广东省质量协会决定在全省开展实施卓越绩效模式先进企业申报活动。为了规范申报工作，特制定本办法。</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第二条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“广东省实施卓越绩效模式先进企业”是授予学习和实践卓越绩效模式，并取得突出的质量、经济效益和社会效益企业的一种荣誉。</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第三条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申报活动是在新形势下质量效益型活动的延续和发展。卓越绩效模式标准反映了当今世界现代管理的先进理念和方法，此项活动对于提升我国企业的国际竞争力具有重要的现实意义。</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第四条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申报范围为：工业（含国防工业）、农业（工厂化的种植业和养殖业）、工程建筑、交通运输、邮电通信及商业、贸易、旅游、金融、保险等行业的国有、股份、集体、私营和中外合资及独资企业等广东省内的所有企业。</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第五条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广东省实施卓越绩效模式先进企业由企业自愿申报，经各地市质协、行业协会择优推荐，广东省质量协会本着优中选优的原则，审核后确定推荐名单。</w:t>
      </w:r>
    </w:p>
    <w:p w:rsidR="00671479" w:rsidRPr="00031AD6" w:rsidRDefault="00671479" w:rsidP="00671479">
      <w:pPr>
        <w:widowControl/>
        <w:tabs>
          <w:tab w:val="left" w:pos="1620"/>
        </w:tabs>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第六条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广东省实施卓越绩效模式先进企业每年开展一次，具体工作由广东省质量协会组织实施。</w:t>
      </w:r>
    </w:p>
    <w:p w:rsidR="00671479" w:rsidRDefault="00671479" w:rsidP="00671479">
      <w:pPr>
        <w:widowControl/>
        <w:spacing w:line="360" w:lineRule="exact"/>
        <w:ind w:firstLineChars="200" w:firstLine="480"/>
        <w:jc w:val="center"/>
        <w:rPr>
          <w:rFonts w:ascii="黑体" w:eastAsia="黑体" w:hAnsi="宋体" w:cs="宋体"/>
          <w:kern w:val="0"/>
          <w:sz w:val="24"/>
        </w:rPr>
      </w:pPr>
    </w:p>
    <w:p w:rsidR="00671479" w:rsidRDefault="00671479" w:rsidP="00671479">
      <w:pPr>
        <w:widowControl/>
        <w:spacing w:line="360" w:lineRule="exact"/>
        <w:ind w:firstLineChars="200" w:firstLine="640"/>
        <w:jc w:val="center"/>
        <w:rPr>
          <w:rFonts w:ascii="仿宋_GB2312" w:eastAsia="仿宋_GB2312" w:hAnsi="宋体" w:cs="宋体"/>
          <w:kern w:val="0"/>
          <w:sz w:val="32"/>
          <w:szCs w:val="32"/>
        </w:rPr>
      </w:pPr>
      <w:r w:rsidRPr="00031AD6">
        <w:rPr>
          <w:rFonts w:ascii="黑体" w:eastAsia="黑体" w:hAnsi="宋体" w:cs="宋体" w:hint="eastAsia"/>
          <w:kern w:val="0"/>
          <w:sz w:val="32"/>
          <w:szCs w:val="32"/>
        </w:rPr>
        <w:t>第二章  申报条件</w:t>
      </w:r>
      <w:r w:rsidRPr="00031AD6">
        <w:rPr>
          <w:rFonts w:ascii="仿宋_GB2312" w:eastAsia="仿宋_GB2312" w:hAnsi="宋体" w:cs="宋体" w:hint="eastAsia"/>
          <w:kern w:val="0"/>
          <w:sz w:val="32"/>
          <w:szCs w:val="32"/>
        </w:rPr>
        <w:t xml:space="preserve">    </w:t>
      </w:r>
    </w:p>
    <w:p w:rsidR="00671479" w:rsidRPr="00031AD6" w:rsidRDefault="00671479" w:rsidP="00671479">
      <w:pPr>
        <w:widowControl/>
        <w:spacing w:line="200" w:lineRule="exact"/>
        <w:ind w:firstLineChars="200" w:firstLine="640"/>
        <w:jc w:val="left"/>
        <w:rPr>
          <w:rFonts w:ascii="仿宋_GB2312" w:eastAsia="仿宋_GB2312" w:hAnsi="宋体" w:cs="宋体" w:hint="eastAsia"/>
          <w:kern w:val="0"/>
          <w:sz w:val="32"/>
          <w:szCs w:val="32"/>
        </w:rPr>
      </w:pP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第七条</w:t>
      </w:r>
      <w:r w:rsidRPr="00031AD6">
        <w:rPr>
          <w:rFonts w:eastAsia="仿宋_GB2312" w:hint="eastAsia"/>
          <w:kern w:val="0"/>
          <w:sz w:val="28"/>
          <w:szCs w:val="28"/>
        </w:rPr>
        <w:t xml:space="preserve">  </w:t>
      </w:r>
      <w:r w:rsidRPr="00031AD6">
        <w:rPr>
          <w:rFonts w:eastAsia="仿宋_GB2312" w:hint="eastAsia"/>
          <w:kern w:val="0"/>
          <w:sz w:val="28"/>
          <w:szCs w:val="28"/>
        </w:rPr>
        <w:t>申报企业必须是中华人民共和国广东省内合法生产及经营的企业，并具备以下基本条件：</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一、积极学习和实践卓越绩效模式，并开展了自我评价（卓越绩效模式自我评价表附后），而且根据《卓越绩效评价准则》国家标准（</w:t>
      </w:r>
      <w:r w:rsidRPr="00031AD6">
        <w:rPr>
          <w:rFonts w:eastAsia="仿宋_GB2312" w:hint="eastAsia"/>
          <w:kern w:val="0"/>
          <w:sz w:val="28"/>
          <w:szCs w:val="28"/>
        </w:rPr>
        <w:t>GB/T19580</w:t>
      </w:r>
      <w:r w:rsidRPr="00031AD6">
        <w:rPr>
          <w:rFonts w:eastAsia="仿宋_GB2312" w:hint="eastAsia"/>
          <w:kern w:val="0"/>
          <w:sz w:val="28"/>
          <w:szCs w:val="28"/>
        </w:rPr>
        <w:t>—</w:t>
      </w:r>
      <w:r w:rsidRPr="00031AD6">
        <w:rPr>
          <w:rFonts w:eastAsia="仿宋_GB2312" w:hint="eastAsia"/>
          <w:kern w:val="0"/>
          <w:sz w:val="28"/>
          <w:szCs w:val="28"/>
        </w:rPr>
        <w:t>2012</w:t>
      </w:r>
      <w:r w:rsidRPr="00031AD6">
        <w:rPr>
          <w:rFonts w:eastAsia="仿宋_GB2312" w:hint="eastAsia"/>
          <w:kern w:val="0"/>
          <w:sz w:val="28"/>
          <w:szCs w:val="28"/>
        </w:rPr>
        <w:t>）的要求，经营绩效突出，呈上升趋势，具有较强的竞争力；</w:t>
      </w:r>
    </w:p>
    <w:p w:rsidR="00671479" w:rsidRPr="00031AD6" w:rsidRDefault="00671479" w:rsidP="00671479">
      <w:pPr>
        <w:widowControl/>
        <w:spacing w:line="360" w:lineRule="exact"/>
        <w:jc w:val="left"/>
        <w:rPr>
          <w:rFonts w:eastAsia="仿宋_GB2312" w:hint="eastAsia"/>
          <w:kern w:val="0"/>
          <w:sz w:val="28"/>
          <w:szCs w:val="28"/>
        </w:rPr>
      </w:pPr>
      <w:r w:rsidRPr="00031AD6">
        <w:rPr>
          <w:rFonts w:eastAsia="仿宋_GB2312" w:hint="eastAsia"/>
          <w:kern w:val="0"/>
          <w:sz w:val="28"/>
          <w:szCs w:val="28"/>
        </w:rPr>
        <w:lastRenderedPageBreak/>
        <w:t xml:space="preserve">    </w:t>
      </w:r>
      <w:r w:rsidRPr="00031AD6">
        <w:rPr>
          <w:rFonts w:eastAsia="仿宋_GB2312" w:hint="eastAsia"/>
          <w:kern w:val="0"/>
          <w:sz w:val="28"/>
          <w:szCs w:val="28"/>
        </w:rPr>
        <w:t>二、认真贯彻实施</w:t>
      </w:r>
      <w:r w:rsidRPr="00031AD6">
        <w:rPr>
          <w:rFonts w:eastAsia="仿宋_GB2312" w:hint="eastAsia"/>
          <w:kern w:val="0"/>
          <w:sz w:val="28"/>
          <w:szCs w:val="28"/>
        </w:rPr>
        <w:t>ISO9000</w:t>
      </w:r>
      <w:r w:rsidRPr="00031AD6">
        <w:rPr>
          <w:rFonts w:eastAsia="仿宋_GB2312" w:hint="eastAsia"/>
          <w:kern w:val="0"/>
          <w:sz w:val="28"/>
          <w:szCs w:val="28"/>
        </w:rPr>
        <w:t>族标准，建立、实施并保持质量管理体系，已获认证注册；对有强制性要求的产品已获认证注册；提供的产品或服务符合相关标准要求；</w:t>
      </w:r>
    </w:p>
    <w:p w:rsidR="00671479" w:rsidRPr="00031AD6" w:rsidRDefault="00671479" w:rsidP="00671479">
      <w:pPr>
        <w:widowControl/>
        <w:spacing w:line="360" w:lineRule="exact"/>
        <w:jc w:val="left"/>
        <w:rPr>
          <w:rFonts w:eastAsia="仿宋_GB2312" w:hint="eastAsia"/>
          <w:kern w:val="0"/>
          <w:sz w:val="28"/>
          <w:szCs w:val="28"/>
        </w:rPr>
      </w:pPr>
      <w:r w:rsidRPr="00031AD6">
        <w:rPr>
          <w:rFonts w:eastAsia="仿宋_GB2312" w:hint="eastAsia"/>
          <w:kern w:val="0"/>
          <w:sz w:val="28"/>
          <w:szCs w:val="28"/>
        </w:rPr>
        <w:t xml:space="preserve">    </w:t>
      </w:r>
      <w:r w:rsidRPr="00031AD6">
        <w:rPr>
          <w:rFonts w:eastAsia="仿宋_GB2312" w:hint="eastAsia"/>
          <w:kern w:val="0"/>
          <w:sz w:val="28"/>
          <w:szCs w:val="28"/>
        </w:rPr>
        <w:t>三、认真贯彻实施</w:t>
      </w:r>
      <w:r w:rsidRPr="00031AD6">
        <w:rPr>
          <w:rFonts w:eastAsia="仿宋_GB2312" w:hint="eastAsia"/>
          <w:kern w:val="0"/>
          <w:sz w:val="28"/>
          <w:szCs w:val="28"/>
        </w:rPr>
        <w:t>ISO14000</w:t>
      </w:r>
      <w:r w:rsidRPr="00031AD6">
        <w:rPr>
          <w:rFonts w:eastAsia="仿宋_GB2312" w:hint="eastAsia"/>
          <w:kern w:val="0"/>
          <w:sz w:val="28"/>
          <w:szCs w:val="28"/>
        </w:rPr>
        <w:t>族标准，建立、实施并保持环境管理体系；企业三废治理达标；</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四、企业连续两年无重大质量、设备、伤亡、火灾和爆炸事故（按行业规定）及重大用户投诉。</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五、企业已开展群众性的质量管理小组，近两年曾获省优</w:t>
      </w:r>
      <w:r w:rsidRPr="00031AD6">
        <w:rPr>
          <w:rFonts w:eastAsia="仿宋_GB2312" w:hint="eastAsia"/>
          <w:kern w:val="0"/>
          <w:sz w:val="28"/>
          <w:szCs w:val="28"/>
        </w:rPr>
        <w:t>QC</w:t>
      </w:r>
      <w:r w:rsidRPr="00031AD6">
        <w:rPr>
          <w:rFonts w:eastAsia="仿宋_GB2312" w:hint="eastAsia"/>
          <w:kern w:val="0"/>
          <w:sz w:val="28"/>
          <w:szCs w:val="28"/>
        </w:rPr>
        <w:t>小组称号；</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六、企业已开展质量管理培训。</w:t>
      </w:r>
    </w:p>
    <w:p w:rsidR="00671479" w:rsidRDefault="00671479" w:rsidP="00671479">
      <w:pPr>
        <w:widowControl/>
        <w:spacing w:line="360" w:lineRule="exact"/>
        <w:ind w:firstLineChars="200" w:firstLine="640"/>
        <w:jc w:val="center"/>
        <w:rPr>
          <w:rFonts w:ascii="黑体" w:eastAsia="黑体" w:hAnsi="宋体" w:cs="宋体"/>
          <w:kern w:val="0"/>
          <w:sz w:val="32"/>
          <w:szCs w:val="32"/>
        </w:rPr>
      </w:pPr>
    </w:p>
    <w:p w:rsidR="00671479" w:rsidRDefault="00671479" w:rsidP="00671479">
      <w:pPr>
        <w:widowControl/>
        <w:spacing w:line="360" w:lineRule="exact"/>
        <w:ind w:firstLineChars="200" w:firstLine="640"/>
        <w:jc w:val="center"/>
        <w:rPr>
          <w:rFonts w:ascii="黑体" w:eastAsia="黑体" w:hAnsi="宋体" w:cs="宋体"/>
          <w:kern w:val="0"/>
          <w:sz w:val="32"/>
          <w:szCs w:val="32"/>
        </w:rPr>
      </w:pPr>
      <w:r w:rsidRPr="00031AD6">
        <w:rPr>
          <w:rFonts w:ascii="黑体" w:eastAsia="黑体" w:hAnsi="宋体" w:cs="宋体" w:hint="eastAsia"/>
          <w:kern w:val="0"/>
          <w:sz w:val="32"/>
          <w:szCs w:val="32"/>
        </w:rPr>
        <w:t xml:space="preserve">第三章  申报程序  </w:t>
      </w:r>
    </w:p>
    <w:p w:rsidR="00671479" w:rsidRDefault="00671479" w:rsidP="00671479">
      <w:pPr>
        <w:widowControl/>
        <w:spacing w:line="200" w:lineRule="exact"/>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第八条</w:t>
      </w:r>
      <w:r w:rsidRPr="00031AD6">
        <w:rPr>
          <w:rFonts w:eastAsia="仿宋_GB2312" w:hint="eastAsia"/>
          <w:kern w:val="0"/>
          <w:sz w:val="28"/>
          <w:szCs w:val="28"/>
        </w:rPr>
        <w:t xml:space="preserve">  </w:t>
      </w:r>
      <w:r w:rsidRPr="00031AD6">
        <w:rPr>
          <w:rFonts w:eastAsia="仿宋_GB2312" w:hint="eastAsia"/>
          <w:kern w:val="0"/>
          <w:sz w:val="28"/>
          <w:szCs w:val="28"/>
        </w:rPr>
        <w:t>在本地区、本行业积极学习和实践卓越绩效模式的企业可进行申报。</w:t>
      </w:r>
    </w:p>
    <w:p w:rsidR="00671479" w:rsidRPr="00031AD6" w:rsidRDefault="00671479" w:rsidP="00671479">
      <w:pPr>
        <w:widowControl/>
        <w:spacing w:line="360" w:lineRule="exact"/>
        <w:jc w:val="left"/>
        <w:rPr>
          <w:rFonts w:eastAsia="仿宋_GB2312" w:hint="eastAsia"/>
          <w:kern w:val="0"/>
          <w:sz w:val="28"/>
          <w:szCs w:val="28"/>
        </w:rPr>
      </w:pPr>
      <w:r w:rsidRPr="00031AD6">
        <w:rPr>
          <w:rFonts w:eastAsia="仿宋_GB2312" w:hint="eastAsia"/>
          <w:kern w:val="0"/>
          <w:sz w:val="28"/>
          <w:szCs w:val="28"/>
        </w:rPr>
        <w:t xml:space="preserve">    </w:t>
      </w:r>
      <w:r w:rsidRPr="00031AD6">
        <w:rPr>
          <w:rFonts w:eastAsia="仿宋_GB2312" w:hint="eastAsia"/>
          <w:kern w:val="0"/>
          <w:sz w:val="28"/>
          <w:szCs w:val="28"/>
        </w:rPr>
        <w:t>第九条</w:t>
      </w:r>
      <w:r w:rsidRPr="00031AD6">
        <w:rPr>
          <w:rFonts w:eastAsia="仿宋_GB2312" w:hint="eastAsia"/>
          <w:kern w:val="0"/>
          <w:sz w:val="28"/>
          <w:szCs w:val="28"/>
        </w:rPr>
        <w:t xml:space="preserve">  </w:t>
      </w:r>
      <w:r w:rsidRPr="00031AD6">
        <w:rPr>
          <w:rFonts w:eastAsia="仿宋_GB2312" w:hint="eastAsia"/>
          <w:kern w:val="0"/>
          <w:sz w:val="28"/>
          <w:szCs w:val="28"/>
        </w:rPr>
        <w:t>申报企业按照《卓越绩效评价准则（</w:t>
      </w:r>
      <w:r w:rsidRPr="00031AD6">
        <w:rPr>
          <w:rFonts w:eastAsia="仿宋_GB2312" w:hint="eastAsia"/>
          <w:kern w:val="0"/>
          <w:sz w:val="28"/>
          <w:szCs w:val="28"/>
        </w:rPr>
        <w:t>GB/T19580</w:t>
      </w:r>
      <w:r w:rsidRPr="00031AD6">
        <w:rPr>
          <w:rFonts w:eastAsia="仿宋_GB2312" w:hint="eastAsia"/>
          <w:kern w:val="0"/>
          <w:sz w:val="28"/>
          <w:szCs w:val="28"/>
        </w:rPr>
        <w:t>—</w:t>
      </w:r>
      <w:r w:rsidRPr="00031AD6">
        <w:rPr>
          <w:rFonts w:eastAsia="仿宋_GB2312" w:hint="eastAsia"/>
          <w:kern w:val="0"/>
          <w:sz w:val="28"/>
          <w:szCs w:val="28"/>
        </w:rPr>
        <w:t>2012</w:t>
      </w:r>
      <w:r w:rsidRPr="00031AD6">
        <w:rPr>
          <w:rFonts w:eastAsia="仿宋_GB2312" w:hint="eastAsia"/>
          <w:kern w:val="0"/>
          <w:sz w:val="28"/>
          <w:szCs w:val="28"/>
        </w:rPr>
        <w:t>）》和填报要求，填写《广东省实施卓越绩效模式先进企业申报表》，上报所在市、行业质协，广东省质量协会会员单位可直接申报。</w:t>
      </w:r>
    </w:p>
    <w:p w:rsidR="00671479" w:rsidRPr="00031AD6" w:rsidRDefault="00671479" w:rsidP="00671479">
      <w:pPr>
        <w:widowControl/>
        <w:spacing w:line="360" w:lineRule="exact"/>
        <w:jc w:val="left"/>
        <w:rPr>
          <w:rFonts w:eastAsia="仿宋_GB2312" w:hint="eastAsia"/>
          <w:kern w:val="0"/>
          <w:sz w:val="28"/>
          <w:szCs w:val="28"/>
        </w:rPr>
      </w:pPr>
      <w:r w:rsidRPr="00031AD6">
        <w:rPr>
          <w:rFonts w:eastAsia="仿宋_GB2312" w:hint="eastAsia"/>
          <w:kern w:val="0"/>
          <w:sz w:val="28"/>
          <w:szCs w:val="28"/>
        </w:rPr>
        <w:t xml:space="preserve">    </w:t>
      </w:r>
      <w:r w:rsidRPr="00031AD6">
        <w:rPr>
          <w:rFonts w:eastAsia="仿宋_GB2312" w:hint="eastAsia"/>
          <w:kern w:val="0"/>
          <w:sz w:val="28"/>
          <w:szCs w:val="28"/>
        </w:rPr>
        <w:t>第十条</w:t>
      </w:r>
      <w:r w:rsidRPr="00031AD6">
        <w:rPr>
          <w:rFonts w:eastAsia="仿宋_GB2312" w:hint="eastAsia"/>
          <w:kern w:val="0"/>
          <w:sz w:val="28"/>
          <w:szCs w:val="28"/>
        </w:rPr>
        <w:t xml:space="preserve">  </w:t>
      </w:r>
      <w:r w:rsidRPr="00031AD6">
        <w:rPr>
          <w:rFonts w:eastAsia="仿宋_GB2312" w:hint="eastAsia"/>
          <w:kern w:val="0"/>
          <w:sz w:val="28"/>
          <w:szCs w:val="28"/>
        </w:rPr>
        <w:t>各市、行业质协根据《卓越绩效评价准则（</w:t>
      </w:r>
      <w:r w:rsidRPr="00031AD6">
        <w:rPr>
          <w:rFonts w:eastAsia="仿宋_GB2312" w:hint="eastAsia"/>
          <w:kern w:val="0"/>
          <w:sz w:val="28"/>
          <w:szCs w:val="28"/>
        </w:rPr>
        <w:t>GB/T19580</w:t>
      </w:r>
      <w:r w:rsidRPr="00031AD6">
        <w:rPr>
          <w:rFonts w:eastAsia="仿宋_GB2312" w:hint="eastAsia"/>
          <w:kern w:val="0"/>
          <w:sz w:val="28"/>
          <w:szCs w:val="28"/>
        </w:rPr>
        <w:t>—</w:t>
      </w:r>
      <w:r w:rsidRPr="00031AD6">
        <w:rPr>
          <w:rFonts w:eastAsia="仿宋_GB2312" w:hint="eastAsia"/>
          <w:kern w:val="0"/>
          <w:sz w:val="28"/>
          <w:szCs w:val="28"/>
        </w:rPr>
        <w:t>2012</w:t>
      </w:r>
      <w:r w:rsidRPr="00031AD6">
        <w:rPr>
          <w:rFonts w:eastAsia="仿宋_GB2312" w:hint="eastAsia"/>
          <w:kern w:val="0"/>
          <w:sz w:val="28"/>
          <w:szCs w:val="28"/>
        </w:rPr>
        <w:t>）》，对企业申报材料进行确认后，确定推荐企业，填写推荐意见，加盖公章，按要求将必备的材料报广东省质量协会。</w:t>
      </w:r>
    </w:p>
    <w:p w:rsidR="00671479" w:rsidRDefault="00671479" w:rsidP="00671479">
      <w:pPr>
        <w:widowControl/>
        <w:spacing w:line="360" w:lineRule="exact"/>
        <w:ind w:firstLine="600"/>
        <w:jc w:val="left"/>
        <w:rPr>
          <w:rFonts w:ascii="黑体" w:eastAsia="黑体" w:hAnsi="宋体" w:cs="宋体" w:hint="eastAsia"/>
          <w:kern w:val="0"/>
          <w:sz w:val="24"/>
          <w:szCs w:val="21"/>
        </w:rPr>
      </w:pPr>
      <w:r w:rsidRPr="00031AD6">
        <w:rPr>
          <w:rFonts w:eastAsia="仿宋_GB2312" w:hint="eastAsia"/>
          <w:kern w:val="0"/>
          <w:sz w:val="28"/>
          <w:szCs w:val="28"/>
        </w:rPr>
        <w:t>第十一条</w:t>
      </w:r>
      <w:r w:rsidRPr="00031AD6">
        <w:rPr>
          <w:rFonts w:eastAsia="仿宋_GB2312" w:hint="eastAsia"/>
          <w:kern w:val="0"/>
          <w:sz w:val="28"/>
          <w:szCs w:val="28"/>
        </w:rPr>
        <w:t xml:space="preserve">  </w:t>
      </w:r>
      <w:r w:rsidRPr="00031AD6">
        <w:rPr>
          <w:rFonts w:eastAsia="仿宋_GB2312" w:hint="eastAsia"/>
          <w:kern w:val="0"/>
          <w:sz w:val="28"/>
          <w:szCs w:val="28"/>
        </w:rPr>
        <w:t>广东省实施卓越绩效模式先进企业</w:t>
      </w:r>
      <w:r>
        <w:rPr>
          <w:rFonts w:eastAsia="仿宋_GB2312" w:hint="eastAsia"/>
          <w:kern w:val="0"/>
          <w:sz w:val="28"/>
          <w:szCs w:val="28"/>
        </w:rPr>
        <w:t>申报活动的日常工作由广东省质量协会会</w:t>
      </w:r>
      <w:r>
        <w:rPr>
          <w:rFonts w:eastAsia="仿宋_GB2312"/>
          <w:kern w:val="0"/>
          <w:sz w:val="28"/>
          <w:szCs w:val="28"/>
        </w:rPr>
        <w:t>员发展与服务</w:t>
      </w:r>
      <w:r w:rsidRPr="00031AD6">
        <w:rPr>
          <w:rFonts w:eastAsia="仿宋_GB2312" w:hint="eastAsia"/>
          <w:kern w:val="0"/>
          <w:sz w:val="28"/>
          <w:szCs w:val="28"/>
        </w:rPr>
        <w:t>部负责，对各市、行业质协推荐企业的材料组织审查，并提出审查意见，报广东省质量协会审定广东省实施卓越绩效模式先进企业名</w:t>
      </w:r>
      <w:r>
        <w:rPr>
          <w:rFonts w:ascii="仿宋_GB2312" w:eastAsia="仿宋_GB2312" w:hAnsi="宋体" w:cs="宋体" w:hint="eastAsia"/>
          <w:kern w:val="0"/>
          <w:sz w:val="24"/>
        </w:rPr>
        <w:t>单。</w:t>
      </w:r>
    </w:p>
    <w:p w:rsidR="00671479" w:rsidRDefault="00671479" w:rsidP="00671479">
      <w:pPr>
        <w:widowControl/>
        <w:spacing w:line="360" w:lineRule="exact"/>
        <w:jc w:val="center"/>
        <w:rPr>
          <w:rFonts w:ascii="黑体" w:eastAsia="黑体" w:hAnsi="宋体" w:cs="宋体"/>
          <w:kern w:val="0"/>
          <w:sz w:val="24"/>
        </w:rPr>
      </w:pPr>
    </w:p>
    <w:p w:rsidR="00671479" w:rsidRPr="00031AD6" w:rsidRDefault="00671479" w:rsidP="00671479">
      <w:pPr>
        <w:widowControl/>
        <w:spacing w:line="360" w:lineRule="exact"/>
        <w:jc w:val="center"/>
        <w:rPr>
          <w:rFonts w:ascii="黑体" w:eastAsia="黑体" w:hAnsi="宋体" w:cs="宋体"/>
          <w:kern w:val="0"/>
          <w:sz w:val="32"/>
          <w:szCs w:val="32"/>
        </w:rPr>
      </w:pPr>
      <w:r w:rsidRPr="00031AD6">
        <w:rPr>
          <w:rFonts w:ascii="黑体" w:eastAsia="黑体" w:hAnsi="宋体" w:cs="宋体" w:hint="eastAsia"/>
          <w:kern w:val="0"/>
          <w:sz w:val="32"/>
          <w:szCs w:val="32"/>
        </w:rPr>
        <w:t>第四章  管理要求</w:t>
      </w:r>
    </w:p>
    <w:p w:rsidR="00671479" w:rsidRDefault="00671479" w:rsidP="00671479">
      <w:pPr>
        <w:widowControl/>
        <w:spacing w:line="200" w:lineRule="exact"/>
        <w:ind w:firstLineChars="200" w:firstLine="480"/>
        <w:jc w:val="left"/>
        <w:rPr>
          <w:rFonts w:ascii="黑体" w:eastAsia="黑体" w:hAnsi="宋体" w:cs="宋体" w:hint="eastAsia"/>
          <w:kern w:val="0"/>
          <w:sz w:val="24"/>
        </w:rPr>
      </w:pP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第十二条</w:t>
      </w:r>
      <w:r w:rsidRPr="00031AD6">
        <w:rPr>
          <w:rFonts w:eastAsia="仿宋_GB2312" w:hint="eastAsia"/>
          <w:kern w:val="0"/>
          <w:sz w:val="28"/>
          <w:szCs w:val="28"/>
        </w:rPr>
        <w:t xml:space="preserve">  </w:t>
      </w:r>
      <w:r w:rsidRPr="00031AD6">
        <w:rPr>
          <w:rFonts w:eastAsia="仿宋_GB2312" w:hint="eastAsia"/>
          <w:kern w:val="0"/>
          <w:sz w:val="28"/>
          <w:szCs w:val="28"/>
        </w:rPr>
        <w:t>广东省质量协会对经审定批准的企业授予年度“广东省实施卓越绩效模式先进企业”称号。荣誉称号当年度有效，可连推连获。</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第十三条</w:t>
      </w:r>
      <w:r w:rsidRPr="00031AD6">
        <w:rPr>
          <w:rFonts w:eastAsia="仿宋_GB2312" w:hint="eastAsia"/>
          <w:kern w:val="0"/>
          <w:sz w:val="28"/>
          <w:szCs w:val="28"/>
        </w:rPr>
        <w:t xml:space="preserve">  </w:t>
      </w:r>
      <w:r w:rsidRPr="00031AD6">
        <w:rPr>
          <w:rFonts w:eastAsia="仿宋_GB2312" w:hint="eastAsia"/>
          <w:kern w:val="0"/>
          <w:sz w:val="28"/>
          <w:szCs w:val="28"/>
        </w:rPr>
        <w:t>连续三年获得“广东省实施卓越绩效模式先进企业”称号的企业，可授予“广东省实施卓越绩效模式先进企业特别奖”称号，有效期三年。三年期满后，需重新申请推荐。</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第十四条</w:t>
      </w:r>
      <w:r w:rsidRPr="00031AD6">
        <w:rPr>
          <w:rFonts w:eastAsia="仿宋_GB2312" w:hint="eastAsia"/>
          <w:kern w:val="0"/>
          <w:sz w:val="28"/>
          <w:szCs w:val="28"/>
        </w:rPr>
        <w:t xml:space="preserve">  </w:t>
      </w:r>
      <w:r w:rsidRPr="00031AD6">
        <w:rPr>
          <w:rFonts w:eastAsia="仿宋_GB2312" w:hint="eastAsia"/>
          <w:kern w:val="0"/>
          <w:sz w:val="28"/>
          <w:szCs w:val="28"/>
        </w:rPr>
        <w:t>广东省质量协会将通过组织经验交流和在会员单位中推广，分享先进企业的成功经验，引导更多企业学习和实践卓越绩效模式。</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lastRenderedPageBreak/>
        <w:t>第十五条</w:t>
      </w:r>
      <w:r w:rsidRPr="00031AD6">
        <w:rPr>
          <w:rFonts w:eastAsia="仿宋_GB2312" w:hint="eastAsia"/>
          <w:kern w:val="0"/>
          <w:sz w:val="28"/>
          <w:szCs w:val="28"/>
        </w:rPr>
        <w:t xml:space="preserve">  </w:t>
      </w:r>
      <w:r w:rsidRPr="00031AD6">
        <w:rPr>
          <w:rFonts w:eastAsia="仿宋_GB2312" w:hint="eastAsia"/>
          <w:kern w:val="0"/>
          <w:sz w:val="28"/>
          <w:szCs w:val="28"/>
        </w:rPr>
        <w:t>建议企业对在争创广东省实施卓越绩效模式先进企业工作中</w:t>
      </w:r>
      <w:r w:rsidRPr="00031AD6">
        <w:rPr>
          <w:rFonts w:eastAsia="仿宋_GB2312" w:hint="eastAsia"/>
          <w:kern w:val="0"/>
          <w:sz w:val="28"/>
          <w:szCs w:val="28"/>
        </w:rPr>
        <w:t>,</w:t>
      </w:r>
      <w:r w:rsidRPr="00031AD6">
        <w:rPr>
          <w:rFonts w:eastAsia="仿宋_GB2312" w:hint="eastAsia"/>
          <w:kern w:val="0"/>
          <w:sz w:val="28"/>
          <w:szCs w:val="28"/>
        </w:rPr>
        <w:t>贡献突出的人员给予表彰奖励。</w:t>
      </w:r>
    </w:p>
    <w:p w:rsidR="00671479" w:rsidRDefault="00671479" w:rsidP="00671479">
      <w:pPr>
        <w:widowControl/>
        <w:spacing w:line="360" w:lineRule="exact"/>
        <w:jc w:val="center"/>
        <w:rPr>
          <w:rFonts w:ascii="黑体" w:eastAsia="黑体" w:hAnsi="宋体" w:cs="宋体"/>
          <w:kern w:val="0"/>
          <w:sz w:val="24"/>
        </w:rPr>
      </w:pPr>
    </w:p>
    <w:p w:rsidR="00671479" w:rsidRPr="00031AD6" w:rsidRDefault="00671479" w:rsidP="00671479">
      <w:pPr>
        <w:widowControl/>
        <w:spacing w:line="360" w:lineRule="exact"/>
        <w:jc w:val="center"/>
        <w:rPr>
          <w:rFonts w:ascii="黑体" w:eastAsia="黑体" w:hAnsi="宋体" w:cs="宋体"/>
          <w:kern w:val="0"/>
          <w:sz w:val="32"/>
          <w:szCs w:val="32"/>
        </w:rPr>
      </w:pPr>
      <w:r w:rsidRPr="00031AD6">
        <w:rPr>
          <w:rFonts w:ascii="黑体" w:eastAsia="黑体" w:hAnsi="宋体" w:cs="宋体" w:hint="eastAsia"/>
          <w:kern w:val="0"/>
          <w:sz w:val="32"/>
          <w:szCs w:val="32"/>
        </w:rPr>
        <w:t>第五章  纪  律</w:t>
      </w:r>
    </w:p>
    <w:p w:rsidR="00671479" w:rsidRDefault="00671479" w:rsidP="00671479">
      <w:pPr>
        <w:widowControl/>
        <w:spacing w:line="200" w:lineRule="exact"/>
        <w:ind w:firstLineChars="200" w:firstLine="480"/>
        <w:jc w:val="left"/>
        <w:rPr>
          <w:rFonts w:ascii="仿宋_GB2312" w:eastAsia="仿宋_GB2312" w:hAnsi="宋体" w:cs="宋体" w:hint="eastAsia"/>
          <w:kern w:val="0"/>
          <w:sz w:val="24"/>
          <w:szCs w:val="21"/>
        </w:rPr>
      </w:pP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第十六条</w:t>
      </w:r>
      <w:r w:rsidRPr="00031AD6">
        <w:rPr>
          <w:rFonts w:eastAsia="仿宋_GB2312" w:hint="eastAsia"/>
          <w:kern w:val="0"/>
          <w:sz w:val="28"/>
          <w:szCs w:val="28"/>
        </w:rPr>
        <w:t xml:space="preserve">  </w:t>
      </w:r>
      <w:r w:rsidRPr="00031AD6">
        <w:rPr>
          <w:rFonts w:eastAsia="仿宋_GB2312" w:hint="eastAsia"/>
          <w:kern w:val="0"/>
          <w:sz w:val="28"/>
          <w:szCs w:val="28"/>
        </w:rPr>
        <w:t>申报企业要坚持实事求是，不弄虚作假。违者将视情节轻重给予批评教育，直至取消申报、获奖资格。</w:t>
      </w: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 xml:space="preserve">    </w:t>
      </w:r>
      <w:r w:rsidRPr="00031AD6">
        <w:rPr>
          <w:rFonts w:eastAsia="仿宋_GB2312" w:hint="eastAsia"/>
          <w:kern w:val="0"/>
          <w:sz w:val="28"/>
          <w:szCs w:val="28"/>
        </w:rPr>
        <w:t>第十七条</w:t>
      </w:r>
      <w:r w:rsidRPr="00031AD6">
        <w:rPr>
          <w:rFonts w:eastAsia="仿宋_GB2312" w:hint="eastAsia"/>
          <w:kern w:val="0"/>
          <w:sz w:val="28"/>
          <w:szCs w:val="28"/>
        </w:rPr>
        <w:t xml:space="preserve">  </w:t>
      </w:r>
      <w:r w:rsidRPr="00031AD6">
        <w:rPr>
          <w:rFonts w:eastAsia="仿宋_GB2312" w:hint="eastAsia"/>
          <w:kern w:val="0"/>
          <w:sz w:val="28"/>
          <w:szCs w:val="28"/>
        </w:rPr>
        <w:t>各市、行业质协在推荐工作中严禁给企业增加负担，整个审定工作必须坚持秉公办事、廉洁自律，违者将视情节轻重给予批评教育，直至撤销推荐资格，必要时通报其主管部门。</w:t>
      </w:r>
    </w:p>
    <w:p w:rsidR="00671479" w:rsidRDefault="00671479" w:rsidP="00671479">
      <w:pPr>
        <w:widowControl/>
        <w:spacing w:line="360" w:lineRule="exact"/>
        <w:jc w:val="center"/>
        <w:rPr>
          <w:rFonts w:ascii="黑体" w:eastAsia="黑体" w:hAnsi="宋体" w:cs="宋体"/>
          <w:kern w:val="0"/>
          <w:sz w:val="24"/>
        </w:rPr>
      </w:pPr>
    </w:p>
    <w:p w:rsidR="00671479" w:rsidRPr="00031AD6" w:rsidRDefault="00671479" w:rsidP="00671479">
      <w:pPr>
        <w:widowControl/>
        <w:spacing w:line="360" w:lineRule="exact"/>
        <w:jc w:val="center"/>
        <w:rPr>
          <w:rFonts w:ascii="黑体" w:eastAsia="黑体" w:hAnsi="宋体" w:cs="宋体"/>
          <w:kern w:val="0"/>
          <w:sz w:val="32"/>
          <w:szCs w:val="32"/>
        </w:rPr>
      </w:pPr>
      <w:r w:rsidRPr="00031AD6">
        <w:rPr>
          <w:rFonts w:ascii="黑体" w:eastAsia="黑体" w:hAnsi="宋体" w:cs="宋体" w:hint="eastAsia"/>
          <w:kern w:val="0"/>
          <w:sz w:val="32"/>
          <w:szCs w:val="32"/>
        </w:rPr>
        <w:t>第六章  附  则</w:t>
      </w:r>
    </w:p>
    <w:p w:rsidR="00671479" w:rsidRDefault="00671479" w:rsidP="00671479">
      <w:pPr>
        <w:widowControl/>
        <w:spacing w:line="200" w:lineRule="exact"/>
        <w:ind w:firstLineChars="200" w:firstLine="480"/>
        <w:jc w:val="left"/>
        <w:rPr>
          <w:rFonts w:ascii="黑体" w:eastAsia="黑体" w:hAnsi="宋体" w:cs="宋体" w:hint="eastAsia"/>
          <w:kern w:val="0"/>
          <w:sz w:val="24"/>
        </w:rPr>
      </w:pPr>
    </w:p>
    <w:p w:rsidR="00671479" w:rsidRPr="00031AD6" w:rsidRDefault="00671479" w:rsidP="00671479">
      <w:pPr>
        <w:widowControl/>
        <w:spacing w:line="360" w:lineRule="exact"/>
        <w:ind w:firstLineChars="200" w:firstLine="560"/>
        <w:jc w:val="left"/>
        <w:rPr>
          <w:rFonts w:eastAsia="仿宋_GB2312" w:hint="eastAsia"/>
          <w:kern w:val="0"/>
          <w:sz w:val="28"/>
          <w:szCs w:val="28"/>
        </w:rPr>
      </w:pPr>
      <w:r w:rsidRPr="00031AD6">
        <w:rPr>
          <w:rFonts w:eastAsia="仿宋_GB2312" w:hint="eastAsia"/>
          <w:kern w:val="0"/>
          <w:sz w:val="28"/>
          <w:szCs w:val="28"/>
        </w:rPr>
        <w:t>第十八条</w:t>
      </w:r>
      <w:r w:rsidRPr="00031AD6">
        <w:rPr>
          <w:rFonts w:eastAsia="仿宋_GB2312" w:hint="eastAsia"/>
          <w:kern w:val="0"/>
          <w:sz w:val="28"/>
          <w:szCs w:val="28"/>
        </w:rPr>
        <w:t xml:space="preserve">  </w:t>
      </w:r>
      <w:r w:rsidRPr="00031AD6">
        <w:rPr>
          <w:rFonts w:eastAsia="仿宋_GB2312" w:hint="eastAsia"/>
          <w:kern w:val="0"/>
          <w:sz w:val="28"/>
          <w:szCs w:val="28"/>
        </w:rPr>
        <w:t>本办法由广东省质量协会负责解释。</w:t>
      </w:r>
    </w:p>
    <w:p w:rsidR="00671479" w:rsidRPr="00031AD6" w:rsidRDefault="00671479" w:rsidP="00671479">
      <w:pPr>
        <w:widowControl/>
        <w:spacing w:line="360" w:lineRule="exact"/>
        <w:ind w:firstLineChars="200" w:firstLine="560"/>
        <w:jc w:val="left"/>
        <w:rPr>
          <w:rFonts w:eastAsia="仿宋_GB2312"/>
          <w:kern w:val="0"/>
          <w:sz w:val="28"/>
          <w:szCs w:val="28"/>
        </w:rPr>
      </w:pPr>
      <w:r w:rsidRPr="00031AD6">
        <w:rPr>
          <w:rFonts w:eastAsia="仿宋_GB2312" w:hint="eastAsia"/>
          <w:kern w:val="0"/>
          <w:sz w:val="28"/>
          <w:szCs w:val="28"/>
        </w:rPr>
        <w:t>第十九条</w:t>
      </w:r>
      <w:r w:rsidRPr="00031AD6">
        <w:rPr>
          <w:rFonts w:eastAsia="仿宋_GB2312" w:hint="eastAsia"/>
          <w:kern w:val="0"/>
          <w:sz w:val="28"/>
          <w:szCs w:val="28"/>
        </w:rPr>
        <w:t xml:space="preserve">  </w:t>
      </w:r>
      <w:r w:rsidRPr="00031AD6">
        <w:rPr>
          <w:rFonts w:eastAsia="仿宋_GB2312" w:hint="eastAsia"/>
          <w:kern w:val="0"/>
          <w:sz w:val="28"/>
          <w:szCs w:val="28"/>
        </w:rPr>
        <w:t>本办法自公布之日起施行。</w:t>
      </w:r>
    </w:p>
    <w:p w:rsidR="001D5A97" w:rsidRPr="00671479" w:rsidRDefault="001D5A97">
      <w:bookmarkStart w:id="0" w:name="_GoBack"/>
      <w:bookmarkEnd w:id="0"/>
    </w:p>
    <w:sectPr w:rsidR="001D5A97" w:rsidRPr="00671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E0" w:rsidRDefault="005C06E0" w:rsidP="00671479">
      <w:r>
        <w:separator/>
      </w:r>
    </w:p>
  </w:endnote>
  <w:endnote w:type="continuationSeparator" w:id="0">
    <w:p w:rsidR="005C06E0" w:rsidRDefault="005C06E0" w:rsidP="0067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E0" w:rsidRDefault="005C06E0" w:rsidP="00671479">
      <w:r>
        <w:separator/>
      </w:r>
    </w:p>
  </w:footnote>
  <w:footnote w:type="continuationSeparator" w:id="0">
    <w:p w:rsidR="005C06E0" w:rsidRDefault="005C06E0" w:rsidP="0067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14"/>
    <w:rsid w:val="001D5A97"/>
    <w:rsid w:val="005C06E0"/>
    <w:rsid w:val="00671479"/>
    <w:rsid w:val="00993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7ADB6-FC36-4148-AD7B-4C238D53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4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1479"/>
    <w:rPr>
      <w:sz w:val="18"/>
      <w:szCs w:val="18"/>
    </w:rPr>
  </w:style>
  <w:style w:type="paragraph" w:styleId="a4">
    <w:name w:val="footer"/>
    <w:basedOn w:val="a"/>
    <w:link w:val="Char0"/>
    <w:uiPriority w:val="99"/>
    <w:unhideWhenUsed/>
    <w:rsid w:val="006714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14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916</Characters>
  <Application>Microsoft Office Word</Application>
  <DocSecurity>0</DocSecurity>
  <Lines>91</Lines>
  <Paragraphs>59</Paragraphs>
  <ScaleCrop>false</ScaleCrop>
  <Company>微软中国</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2020-11-16T08:14:00Z</dcterms:created>
  <dcterms:modified xsi:type="dcterms:W3CDTF">2020-11-16T08:23:00Z</dcterms:modified>
</cp:coreProperties>
</file>